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27A7E">
      <w:pPr>
        <w:spacing w:line="592" w:lineRule="exact"/>
        <w:rPr>
          <w:rFonts w:hint="eastAsia" w:ascii="Times New Roman" w:hAnsi="Times New Roman" w:eastAsia="方正小标宋简体" w:cs="Times New Roman"/>
          <w:sz w:val="44"/>
          <w:szCs w:val="44"/>
          <w:lang w:val="en-US" w:eastAsia="zh-CN"/>
        </w:rPr>
      </w:pPr>
      <w:r>
        <w:rPr>
          <w:rFonts w:hint="eastAsia" w:ascii="黑体" w:hAnsi="黑体" w:eastAsia="黑体" w:cs="黑体"/>
          <w:sz w:val="32"/>
          <w:szCs w:val="32"/>
          <w:lang w:val="en-US" w:eastAsia="zh-CN"/>
        </w:rPr>
        <w:t>附件2</w:t>
      </w:r>
    </w:p>
    <w:p w14:paraId="298751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第十一届“小挑”安徽省竞赛入围作品样例</w:t>
      </w:r>
    </w:p>
    <w:p w14:paraId="6B818E3A">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仿宋_GB2312" w:cs="Times New Roman"/>
          <w:b/>
          <w:bCs/>
          <w:sz w:val="32"/>
          <w:szCs w:val="32"/>
          <w:lang w:val="en-US" w:eastAsia="zh-CN"/>
        </w:rPr>
      </w:pPr>
    </w:p>
    <w:p w14:paraId="36BFB6C0">
      <w:pPr>
        <w:keepNext w:val="0"/>
        <w:keepLines w:val="0"/>
        <w:pageBreakBefore w:val="0"/>
        <w:widowControl/>
        <w:suppressLineNumbers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一、口号</w:t>
      </w:r>
    </w:p>
    <w:p w14:paraId="1EE41C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青春筑梦新</w:t>
      </w:r>
      <w:r>
        <w:rPr>
          <w:rFonts w:hint="eastAsia" w:ascii="Times New Roman" w:hAnsi="Times New Roman" w:eastAsia="仿宋_GB2312" w:cs="Times New Roman"/>
          <w:sz w:val="32"/>
          <w:szCs w:val="32"/>
          <w:lang w:val="en-US" w:eastAsia="zh-CN"/>
        </w:rPr>
        <w:t>安徽</w:t>
      </w:r>
      <w:r>
        <w:rPr>
          <w:rFonts w:hint="default" w:ascii="Times New Roman" w:hAnsi="Times New Roman" w:eastAsia="仿宋_GB2312" w:cs="Times New Roman"/>
          <w:sz w:val="32"/>
          <w:szCs w:val="32"/>
          <w:lang w:val="en-US" w:eastAsia="zh-CN"/>
        </w:rPr>
        <w:t>，科创报国展未来</w:t>
      </w:r>
    </w:p>
    <w:p w14:paraId="6DA45C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三地一区显担当，七个强省展风采</w:t>
      </w:r>
    </w:p>
    <w:p w14:paraId="387C916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创意说明：</w:t>
      </w:r>
      <w:r>
        <w:rPr>
          <w:rFonts w:hint="default" w:ascii="Times New Roman" w:hAnsi="Times New Roman" w:eastAsia="仿宋_GB2312" w:cs="Times New Roman"/>
          <w:sz w:val="32"/>
          <w:szCs w:val="32"/>
          <w:lang w:val="en-US" w:eastAsia="zh-CN"/>
        </w:rPr>
        <w:t>这个口号不仅言简意赅，而且寓意深远。它鼓励大学生为现代化美好安徽建设贡献青春力量，凸显了“新发展理念”、“三地一区”、“七个强省”和“科创报国”等主题元素。同时，它也兼顾了举办地芜湖市及安徽工程大学的特色，展现了大学生在新时代背景下的担当和风采。这个口号朗朗上口，易于记忆，而且视觉表达效果也很好。它充满感情色彩和号召力，能够打动并激励人心，充分体现了大学生矢志不移为现代化美好安徽建设贡献青春力量的时代风貌。</w:t>
      </w:r>
    </w:p>
    <w:p w14:paraId="506383BE">
      <w:pPr>
        <w:keepNext w:val="0"/>
        <w:keepLines w:val="0"/>
        <w:pageBreakBefore w:val="0"/>
        <w:widowControl/>
        <w:numPr>
          <w:ilvl w:val="0"/>
          <w:numId w:val="3"/>
        </w:numPr>
        <w:suppressLineNumbers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会徽</w:t>
      </w:r>
    </w:p>
    <w:p w14:paraId="5FA3366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创意说明：</w:t>
      </w:r>
      <w:r>
        <w:rPr>
          <w:rFonts w:hint="default" w:ascii="Times New Roman" w:hAnsi="Times New Roman" w:eastAsia="仿宋_GB2312" w:cs="Times New Roman"/>
          <w:kern w:val="2"/>
          <w:sz w:val="32"/>
          <w:szCs w:val="32"/>
          <w:lang w:val="en-US" w:eastAsia="zh-CN" w:bidi="ar-SA"/>
        </w:rPr>
        <w:t>会徽设计主要以蓝、红、橙三种颜色为主。蓝色象征着智慧和深度、启迪我们的思想，红色代表拼搏、充满斗志，橙色象征累累育人硕果、弘扬挑战精神。右边的一点一撇，构成了一个欲起而上的人，进取向前，象征着不同赛道、充满活力的参赛队员们向着同一目标、同一方向进发，在本次比赛中实现自我价值，绽放光彩。左边的一撇形成风的形状，寓意着参赛选手们超越自我、突破自我，实现自己的目标，与右边的人形成一个阿拉伯数字“11”，代表第十一届。而中间橙色的环是跑道，不同的参赛选手在本次比赛中相互竞争，赛出自我、赛出高水平，该环也形象地表示字母“C”，表示“challenge”，选手们挑战自我、勇于创新。</w:t>
      </w:r>
    </w:p>
    <w:p w14:paraId="667EC6A9">
      <w:pPr>
        <w:keepNext w:val="0"/>
        <w:keepLines w:val="0"/>
        <w:pageBreakBefore w:val="0"/>
        <w:widowControl/>
        <w:numPr>
          <w:ilvl w:val="0"/>
          <w:numId w:val="3"/>
        </w:numPr>
        <w:suppressLineNumbers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吉</w:t>
      </w:r>
      <w:bookmarkStart w:id="0" w:name="_GoBack"/>
      <w:bookmarkEnd w:id="0"/>
      <w:r>
        <w:rPr>
          <w:rFonts w:hint="eastAsia" w:ascii="黑体" w:hAnsi="黑体" w:eastAsia="黑体" w:cs="黑体"/>
          <w:color w:val="000000"/>
          <w:kern w:val="0"/>
          <w:sz w:val="32"/>
          <w:szCs w:val="32"/>
          <w:lang w:val="en-US" w:eastAsia="zh-CN" w:bidi="ar"/>
        </w:rPr>
        <w:t>祥物</w:t>
      </w:r>
    </w:p>
    <w:p w14:paraId="7014C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32"/>
          <w:szCs w:val="32"/>
          <w:lang w:val="en-US" w:eastAsia="zh-CN"/>
        </w:rPr>
      </w:pPr>
      <w:r>
        <w:rPr>
          <w:rFonts w:hint="default" w:ascii="微软雅黑" w:hAnsi="微软雅黑" w:eastAsia="微软雅黑" w:cs="微软雅黑"/>
          <w:color w:val="auto"/>
          <w:spacing w:val="0"/>
          <w:position w:val="0"/>
          <w:sz w:val="21"/>
          <w:shd w:val="clear" w:color="auto" w:fill="auto"/>
          <w:lang w:val="en-US" w:eastAsia="zh-CN"/>
        </w:rPr>
        <w:drawing>
          <wp:inline distT="0" distB="0" distL="114300" distR="114300">
            <wp:extent cx="3061970" cy="5017770"/>
            <wp:effectExtent l="0" t="0" r="1270" b="11430"/>
            <wp:docPr id="2" name="图片 2" descr="73733fbdc754886c3610a20fb20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733fbdc754886c3610a20fb204836"/>
                    <pic:cNvPicPr>
                      <a:picLocks noChangeAspect="1"/>
                    </pic:cNvPicPr>
                  </pic:nvPicPr>
                  <pic:blipFill>
                    <a:blip r:embed="rId5"/>
                    <a:stretch>
                      <a:fillRect/>
                    </a:stretch>
                  </pic:blipFill>
                  <pic:spPr>
                    <a:xfrm>
                      <a:off x="0" y="0"/>
                      <a:ext cx="3061970" cy="5017770"/>
                    </a:xfrm>
                    <a:prstGeom prst="rect">
                      <a:avLst/>
                    </a:prstGeom>
                  </pic:spPr>
                </pic:pic>
              </a:graphicData>
            </a:graphic>
          </wp:inline>
        </w:drawing>
      </w:r>
    </w:p>
    <w:p w14:paraId="1FCAD8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名    称：</w:t>
      </w:r>
      <w:r>
        <w:rPr>
          <w:rFonts w:hint="eastAsia" w:ascii="Times New Roman" w:hAnsi="Times New Roman" w:eastAsia="仿宋_GB2312" w:cs="Times New Roman"/>
          <w:sz w:val="32"/>
          <w:szCs w:val="32"/>
          <w:lang w:val="en-US" w:eastAsia="zh-CN"/>
        </w:rPr>
        <w:t>小青竹</w:t>
      </w:r>
    </w:p>
    <w:p w14:paraId="4313601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FFF9A37-C0C3-4246-A3B8-D8F7596203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9741C6-4564-4DD7-8FB3-584F01CEB91A}"/>
  </w:font>
  <w:font w:name="方正小标宋简体">
    <w:panose1 w:val="02000000000000000000"/>
    <w:charset w:val="86"/>
    <w:family w:val="auto"/>
    <w:pitch w:val="default"/>
    <w:sig w:usb0="00000001" w:usb1="080E0000" w:usb2="00000000" w:usb3="00000000" w:csb0="00040000" w:csb1="00000000"/>
    <w:embedRegular r:id="rId3" w:fontKey="{9C7AA0E6-D6EE-45E6-870E-75F90835E7EF}"/>
  </w:font>
  <w:font w:name="仿宋_GB2312">
    <w:panose1 w:val="02010609030101010101"/>
    <w:charset w:val="86"/>
    <w:family w:val="auto"/>
    <w:pitch w:val="default"/>
    <w:sig w:usb0="00000001" w:usb1="080E0000" w:usb2="00000000" w:usb3="00000000" w:csb0="00040000" w:csb1="00000000"/>
    <w:embedRegular r:id="rId4" w:fontKey="{B970A2B4-740E-49E7-BE8E-70A1A7633CFF}"/>
  </w:font>
  <w:font w:name="微软雅黑">
    <w:panose1 w:val="020B0503020204020204"/>
    <w:charset w:val="86"/>
    <w:family w:val="auto"/>
    <w:pitch w:val="default"/>
    <w:sig w:usb0="80000287" w:usb1="2ACF3C50" w:usb2="00000016" w:usb3="00000000" w:csb0="0004001F" w:csb1="00000000"/>
    <w:embedRegular r:id="rId5" w:fontKey="{734B8F1B-F446-4EEA-8756-65B345493B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9B0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C707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5C707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5176B"/>
    <w:multiLevelType w:val="singleLevel"/>
    <w:tmpl w:val="8D15176B"/>
    <w:lvl w:ilvl="0" w:tentative="0">
      <w:start w:val="2"/>
      <w:numFmt w:val="chineseCounting"/>
      <w:suff w:val="nothing"/>
      <w:lvlText w:val="%1、"/>
      <w:lvlJc w:val="left"/>
      <w:rPr>
        <w:rFonts w:hint="eastAsia"/>
      </w:rPr>
    </w:lvl>
  </w:abstractNum>
  <w:abstractNum w:abstractNumId="1">
    <w:nsid w:val="C178FC4E"/>
    <w:multiLevelType w:val="singleLevel"/>
    <w:tmpl w:val="C178FC4E"/>
    <w:lvl w:ilvl="0" w:tentative="0">
      <w:start w:val="1"/>
      <w:numFmt w:val="decimal"/>
      <w:pStyle w:val="7"/>
      <w:suff w:val="nothing"/>
      <w:lvlText w:val="1-%1"/>
      <w:lvlJc w:val="left"/>
      <w:pPr>
        <w:ind w:left="0" w:firstLine="403"/>
      </w:pPr>
      <w:rPr>
        <w:rFonts w:hint="default" w:eastAsia="黑体"/>
      </w:rPr>
    </w:lvl>
  </w:abstractNum>
  <w:abstractNum w:abstractNumId="2">
    <w:nsid w:val="EDDF862D"/>
    <w:multiLevelType w:val="singleLevel"/>
    <w:tmpl w:val="EDDF862D"/>
    <w:lvl w:ilvl="0" w:tentative="0">
      <w:start w:val="1"/>
      <w:numFmt w:val="decimal"/>
      <w:pStyle w:val="5"/>
      <w:suff w:val="nothing"/>
      <w:lvlText w:val="图1-%1 "/>
      <w:lvlJc w:val="left"/>
      <w:pPr>
        <w:tabs>
          <w:tab w:val="left" w:pos="0"/>
        </w:tabs>
        <w:ind w:left="0" w:firstLine="403"/>
      </w:pPr>
      <w:rPr>
        <w:rFonts w:hint="default" w:eastAsia="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04EAC"/>
    <w:rsid w:val="0D604EAC"/>
    <w:rsid w:val="2B821C36"/>
    <w:rsid w:val="3BC03CBF"/>
    <w:rsid w:val="4D034835"/>
    <w:rsid w:val="625C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图"/>
    <w:basedOn w:val="1"/>
    <w:link w:val="6"/>
    <w:qFormat/>
    <w:uiPriority w:val="0"/>
    <w:pPr>
      <w:numPr>
        <w:ilvl w:val="0"/>
        <w:numId w:val="1"/>
      </w:numPr>
      <w:spacing w:after="120"/>
      <w:ind w:firstLine="0"/>
      <w:jc w:val="center"/>
    </w:pPr>
    <w:rPr>
      <w:rFonts w:ascii="Times New Roman" w:hAnsi="Times New Roman" w:eastAsia="黑体" w:cs="Times New Roman"/>
      <w:sz w:val="20"/>
    </w:rPr>
  </w:style>
  <w:style w:type="character" w:customStyle="1" w:styleId="6">
    <w:name w:val="图 Char"/>
    <w:link w:val="5"/>
    <w:qFormat/>
    <w:uiPriority w:val="0"/>
    <w:rPr>
      <w:rFonts w:ascii="Times New Roman" w:hAnsi="Times New Roman" w:eastAsia="黑体" w:cs="Times New Roman"/>
      <w:sz w:val="20"/>
    </w:rPr>
  </w:style>
  <w:style w:type="paragraph" w:customStyle="1" w:styleId="7">
    <w:name w:val="表"/>
    <w:basedOn w:val="1"/>
    <w:qFormat/>
    <w:uiPriority w:val="0"/>
    <w:pPr>
      <w:numPr>
        <w:ilvl w:val="0"/>
        <w:numId w:val="2"/>
      </w:numPr>
      <w:spacing w:before="120" w:line="240" w:lineRule="auto"/>
      <w:ind w:firstLine="0" w:firstLineChars="0"/>
    </w:pPr>
    <w:rPr>
      <w:rFonts w:ascii="Times New Roman" w:hAnsi="Times New Roman" w:eastAsia="黑体" w:cs="Times New Roman"/>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2025-02-27T06:32:00Z</dcterms:created>
  <dc:creator>兿寒</dc:creator>
  <cp:lastModifiedBy>兿寒</cp:lastModifiedBy>
  <dcterms:modified xsi:type="dcterms:W3CDTF">2025-02-27T06:37:04Z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2DCB36A862CC4149931F0E470D672ABC_11</vt:lpwstr>
  </property>
  <property fmtid="{D5CDD505-2E9C-101B-9397-08002B2CF9AE}" pid="4" name="KSOTemplateDocerSaveRecord">
    <vt:lpwstr>eyJoZGlkIjoiZDYyODdjYjc3NWY2MTQ0Y2FjM2QzZjVmMzBjMWEzMTAiLCJ1c2VySWQiOiI4NDcxOTE0MzAifQ==</vt:lpwstr>
  </property>
</Properties>
</file>